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B0317">
        <w:rPr>
          <w:rFonts w:ascii="Arial" w:eastAsia="Times New Roman" w:hAnsi="Arial" w:cs="Arial"/>
          <w:b/>
          <w:sz w:val="20"/>
          <w:szCs w:val="20"/>
        </w:rPr>
        <w:t>Process Controls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 w:rsidRPr="00880B4A">
        <w:rPr>
          <w:rFonts w:ascii="Arial" w:eastAsia="Times New Roman" w:hAnsi="Arial" w:cs="Arial"/>
          <w:i/>
          <w:sz w:val="20"/>
          <w:szCs w:val="20"/>
        </w:rPr>
        <w:t>Control Characteristics: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880B4A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he </w:t>
      </w:r>
      <w:r w:rsidR="00880B4A">
        <w:rPr>
          <w:rFonts w:ascii="Arial" w:eastAsia="Times New Roman" w:hAnsi="Arial" w:cs="Arial"/>
          <w:sz w:val="20"/>
          <w:szCs w:val="20"/>
        </w:rPr>
        <w:t>[</w:t>
      </w:r>
      <w:r w:rsidR="00880B4A" w:rsidRPr="00880B4A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Your Company Name Here]</w:t>
      </w: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dvanced </w:t>
      </w:r>
      <w:r>
        <w:rPr>
          <w:rFonts w:ascii="Arial" w:eastAsia="Times New Roman" w:hAnsi="Arial" w:cs="Arial"/>
          <w:sz w:val="20"/>
          <w:szCs w:val="20"/>
        </w:rPr>
        <w:t>Q</w:t>
      </w:r>
      <w:r w:rsidRPr="00AB0317">
        <w:rPr>
          <w:rFonts w:ascii="Arial" w:eastAsia="Times New Roman" w:hAnsi="Arial" w:cs="Arial"/>
          <w:sz w:val="20"/>
          <w:szCs w:val="20"/>
        </w:rPr>
        <w:t xml:space="preserve">uality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AB0317">
        <w:rPr>
          <w:rFonts w:ascii="Arial" w:eastAsia="Times New Roman" w:hAnsi="Arial" w:cs="Arial"/>
          <w:sz w:val="20"/>
          <w:szCs w:val="20"/>
        </w:rPr>
        <w:t xml:space="preserve">lanning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eam will coordinate the designation of control characteristics, gauging requirements and </w:t>
      </w:r>
      <w:r>
        <w:rPr>
          <w:rFonts w:ascii="Arial" w:eastAsia="Times New Roman" w:hAnsi="Arial" w:cs="Arial"/>
          <w:sz w:val="20"/>
          <w:szCs w:val="20"/>
        </w:rPr>
        <w:t>SPC</w:t>
      </w:r>
      <w:r w:rsidRPr="00AB0317">
        <w:rPr>
          <w:rFonts w:ascii="Arial" w:eastAsia="Times New Roman" w:hAnsi="Arial" w:cs="Arial"/>
          <w:sz w:val="20"/>
          <w:szCs w:val="20"/>
        </w:rPr>
        <w:t xml:space="preserve"> points with the customer's engineering and reliability as well as with </w:t>
      </w:r>
      <w:r w:rsidR="00880B4A">
        <w:rPr>
          <w:rFonts w:ascii="Arial" w:eastAsia="Times New Roman" w:hAnsi="Arial" w:cs="Arial"/>
          <w:sz w:val="20"/>
          <w:szCs w:val="20"/>
        </w:rPr>
        <w:t>[</w:t>
      </w:r>
      <w:r w:rsidR="00880B4A" w:rsidRPr="00880B4A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Your Company Name Here]</w:t>
      </w:r>
      <w:r w:rsidR="00880B4A" w:rsidRPr="00AB0317">
        <w:rPr>
          <w:rFonts w:ascii="Arial" w:eastAsia="Times New Roman" w:hAnsi="Arial" w:cs="Arial"/>
          <w:sz w:val="20"/>
          <w:szCs w:val="20"/>
        </w:rPr>
        <w:t xml:space="preserve"> </w:t>
      </w:r>
      <w:r w:rsidRPr="00AB0317">
        <w:rPr>
          <w:rFonts w:ascii="Arial" w:eastAsia="Times New Roman" w:hAnsi="Arial" w:cs="Arial"/>
          <w:sz w:val="20"/>
          <w:szCs w:val="20"/>
        </w:rPr>
        <w:t xml:space="preserve">quality, production and engineering.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AB0317">
        <w:rPr>
          <w:rFonts w:ascii="Arial" w:eastAsia="Times New Roman" w:hAnsi="Arial" w:cs="Arial"/>
          <w:sz w:val="20"/>
          <w:szCs w:val="20"/>
        </w:rPr>
        <w:t xml:space="preserve">ontrol characteristics will be selected on the basis of material function, design intent, the manufacturing process and any other factors which could cause nonconformance to specification. 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 xml:space="preserve">t is understood that the customer may specify control characteristics via drawings, specifications, reliability orders, reliability         directives, purchased quality standards, failure prevention analysis programs or other methods.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quality assurance manager will approve all gauging and measuring techniques with preference given to variable measurements.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 w:rsidRPr="00880B4A">
        <w:rPr>
          <w:rFonts w:ascii="Arial" w:eastAsia="Times New Roman" w:hAnsi="Arial" w:cs="Arial"/>
          <w:i/>
          <w:sz w:val="20"/>
          <w:szCs w:val="20"/>
        </w:rPr>
        <w:t>Inspection Instructions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880B4A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AB0317">
        <w:rPr>
          <w:rFonts w:ascii="Arial" w:eastAsia="Times New Roman" w:hAnsi="Arial" w:cs="Arial"/>
          <w:sz w:val="20"/>
          <w:szCs w:val="20"/>
        </w:rPr>
        <w:t xml:space="preserve">ritten inspection instructions shall be used at each inspection point. 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B0317">
        <w:rPr>
          <w:rFonts w:ascii="Arial" w:eastAsia="Times New Roman" w:hAnsi="Arial" w:cs="Arial"/>
          <w:sz w:val="20"/>
          <w:szCs w:val="20"/>
        </w:rPr>
        <w:t xml:space="preserve">ach gage/fixture will also have its own instructions detailing proper gage use. </w:t>
      </w:r>
    </w:p>
    <w:p w:rsidR="00880B4A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hese instructions will include the </w:t>
      </w:r>
      <w:r w:rsidR="00880B4A">
        <w:rPr>
          <w:rFonts w:ascii="Arial" w:eastAsia="Times New Roman" w:hAnsi="Arial" w:cs="Arial"/>
          <w:sz w:val="20"/>
          <w:szCs w:val="20"/>
        </w:rPr>
        <w:t>c</w:t>
      </w:r>
      <w:r w:rsidRPr="00AB0317">
        <w:rPr>
          <w:rFonts w:ascii="Arial" w:eastAsia="Times New Roman" w:hAnsi="Arial" w:cs="Arial"/>
          <w:sz w:val="20"/>
          <w:szCs w:val="20"/>
        </w:rPr>
        <w:t xml:space="preserve">haracteristics to be checked, the engineering level, the degree of inspection, the method, the standard for approval, rejection and disposition.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ll instructions will be dated and signed by quality engineering or the quality assurance manager.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</w:t>
      </w:r>
      <w:r w:rsidRPr="00AB0317">
        <w:rPr>
          <w:rFonts w:ascii="Arial" w:eastAsia="Times New Roman" w:hAnsi="Arial" w:cs="Arial"/>
          <w:sz w:val="20"/>
          <w:szCs w:val="20"/>
        </w:rPr>
        <w:t xml:space="preserve">uality assurance is responsible for writing and updating all instructions and for reviewing them once per year for accuracy and thoroughness.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he quality coordinators are responsible for assuring that the instructions are available when a job is set up.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master file of all instructions will be available for review in quality assurance.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</w:t>
      </w:r>
      <w:r w:rsidRPr="00880B4A">
        <w:rPr>
          <w:rFonts w:ascii="Arial" w:eastAsia="Times New Roman" w:hAnsi="Arial" w:cs="Arial"/>
          <w:i/>
          <w:sz w:val="20"/>
          <w:szCs w:val="20"/>
        </w:rPr>
        <w:t xml:space="preserve"> In Process and Final Inspection/Tests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880B4A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B0317">
        <w:rPr>
          <w:rFonts w:ascii="Arial" w:eastAsia="Times New Roman" w:hAnsi="Arial" w:cs="Arial"/>
          <w:sz w:val="20"/>
          <w:szCs w:val="20"/>
        </w:rPr>
        <w:t xml:space="preserve">process and final inspections will be performed according to each part's process control plan.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ll applicable engineering standards test requirements will be identified on the control plan. 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AB0317">
        <w:rPr>
          <w:rFonts w:ascii="Arial" w:eastAsia="Times New Roman" w:hAnsi="Arial" w:cs="Arial"/>
          <w:sz w:val="20"/>
          <w:szCs w:val="20"/>
        </w:rPr>
        <w:t xml:space="preserve">pecific tests and frequencies will be detailed on each appropriate inspection instruction. </w:t>
      </w:r>
    </w:p>
    <w:p w:rsidR="00880B4A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 q</w:t>
      </w:r>
      <w:r w:rsidRPr="00AB0317">
        <w:rPr>
          <w:rFonts w:ascii="Arial" w:eastAsia="Times New Roman" w:hAnsi="Arial" w:cs="Arial"/>
          <w:sz w:val="20"/>
          <w:szCs w:val="20"/>
        </w:rPr>
        <w:t xml:space="preserve">uality assurance </w:t>
      </w:r>
      <w:r w:rsidR="00880B4A">
        <w:rPr>
          <w:rFonts w:ascii="Arial" w:eastAsia="Times New Roman" w:hAnsi="Arial" w:cs="Arial"/>
          <w:sz w:val="20"/>
          <w:szCs w:val="20"/>
        </w:rPr>
        <w:t>m</w:t>
      </w:r>
      <w:r w:rsidRPr="00AB0317">
        <w:rPr>
          <w:rFonts w:ascii="Arial" w:eastAsia="Times New Roman" w:hAnsi="Arial" w:cs="Arial"/>
          <w:sz w:val="20"/>
          <w:szCs w:val="20"/>
        </w:rPr>
        <w:t xml:space="preserve">anager or </w:t>
      </w:r>
      <w:r w:rsidR="00880B4A">
        <w:rPr>
          <w:rFonts w:ascii="Arial" w:eastAsia="Times New Roman" w:hAnsi="Arial" w:cs="Arial"/>
          <w:sz w:val="20"/>
          <w:szCs w:val="20"/>
        </w:rPr>
        <w:t>quality engineer</w:t>
      </w:r>
      <w:r w:rsidRPr="00AB0317">
        <w:rPr>
          <w:rFonts w:ascii="Arial" w:eastAsia="Times New Roman" w:hAnsi="Arial" w:cs="Arial"/>
          <w:sz w:val="20"/>
          <w:szCs w:val="20"/>
        </w:rPr>
        <w:t xml:space="preserve"> will write and update a plan for each part produced.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hese plans will detail each operation or </w:t>
      </w:r>
      <w:proofErr w:type="gramStart"/>
      <w:r w:rsidRPr="00AB0317">
        <w:rPr>
          <w:rFonts w:ascii="Arial" w:eastAsia="Times New Roman" w:hAnsi="Arial" w:cs="Arial"/>
          <w:sz w:val="20"/>
          <w:szCs w:val="20"/>
        </w:rPr>
        <w:t>process performed on that part and specify</w:t>
      </w:r>
      <w:proofErr w:type="gramEnd"/>
      <w:r w:rsidRPr="00AB0317">
        <w:rPr>
          <w:rFonts w:ascii="Arial" w:eastAsia="Times New Roman" w:hAnsi="Arial" w:cs="Arial"/>
          <w:sz w:val="20"/>
          <w:szCs w:val="20"/>
        </w:rPr>
        <w:t xml:space="preserve"> inspection points and the type of inspection, charts and documentation required.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 w:rsidRPr="00AB0317">
        <w:rPr>
          <w:rFonts w:ascii="Arial" w:eastAsia="Times New Roman" w:hAnsi="Arial" w:cs="Arial"/>
          <w:sz w:val="20"/>
          <w:szCs w:val="20"/>
        </w:rPr>
        <w:t xml:space="preserve">irst piece approval will be performed and documented per the part set-up procedure (appendix #8). 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B0317">
        <w:rPr>
          <w:rFonts w:ascii="Arial" w:eastAsia="Times New Roman" w:hAnsi="Arial" w:cs="Arial"/>
          <w:sz w:val="20"/>
          <w:szCs w:val="20"/>
        </w:rPr>
        <w:t xml:space="preserve">ach inspection point will have inspection instructions.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ll reworked material will be re-inspected 100% for conformance to specifications.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ll containers will be audited prior to shipment for correct packaging, labeling and quality by the area department inspector. 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AB0317">
        <w:rPr>
          <w:rFonts w:ascii="Arial" w:eastAsia="Times New Roman" w:hAnsi="Arial" w:cs="Arial"/>
          <w:sz w:val="20"/>
          <w:szCs w:val="20"/>
        </w:rPr>
        <w:t xml:space="preserve">here part </w:t>
      </w:r>
      <w:r w:rsidR="00880B4A">
        <w:rPr>
          <w:rFonts w:ascii="Arial" w:eastAsia="Times New Roman" w:hAnsi="Arial" w:cs="Arial"/>
          <w:sz w:val="20"/>
          <w:szCs w:val="20"/>
        </w:rPr>
        <w:t>c</w:t>
      </w:r>
      <w:r w:rsidRPr="00AB0317">
        <w:rPr>
          <w:rFonts w:ascii="Arial" w:eastAsia="Times New Roman" w:hAnsi="Arial" w:cs="Arial"/>
          <w:sz w:val="20"/>
          <w:szCs w:val="20"/>
        </w:rPr>
        <w:t xml:space="preserve">haracteristics are under statistical process control, final inspection will document their results on a control chart.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statistical analysis control center will compare the final inspection charts to the 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B0317">
        <w:rPr>
          <w:rFonts w:ascii="Arial" w:eastAsia="Times New Roman" w:hAnsi="Arial" w:cs="Arial"/>
          <w:sz w:val="20"/>
          <w:szCs w:val="20"/>
        </w:rPr>
        <w:t xml:space="preserve">process charts. 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 xml:space="preserve">f there is a difference the </w:t>
      </w:r>
      <w:r>
        <w:rPr>
          <w:rFonts w:ascii="Arial" w:eastAsia="Times New Roman" w:hAnsi="Arial" w:cs="Arial"/>
          <w:sz w:val="20"/>
          <w:szCs w:val="20"/>
        </w:rPr>
        <w:t>SPC</w:t>
      </w:r>
      <w:r w:rsidRPr="00AB0317">
        <w:rPr>
          <w:rFonts w:ascii="Arial" w:eastAsia="Times New Roman" w:hAnsi="Arial" w:cs="Arial"/>
          <w:sz w:val="20"/>
          <w:szCs w:val="20"/>
        </w:rPr>
        <w:t xml:space="preserve"> coordinator will contact quality engineering for resolution with the area managers.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AB0317">
        <w:rPr>
          <w:rFonts w:ascii="Arial" w:eastAsia="Times New Roman" w:hAnsi="Arial" w:cs="Arial"/>
          <w:sz w:val="20"/>
          <w:szCs w:val="20"/>
        </w:rPr>
        <w:t xml:space="preserve">hen an out of control condition is detected, it is the responsibility of the person identifying the out of control condition to halt production. 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>f there is a conflict of opinion between quality person</w:t>
      </w:r>
      <w:r>
        <w:rPr>
          <w:rFonts w:ascii="Arial" w:eastAsia="Times New Roman" w:hAnsi="Arial" w:cs="Arial"/>
          <w:sz w:val="20"/>
          <w:szCs w:val="20"/>
        </w:rPr>
        <w:t>nel</w:t>
      </w:r>
      <w:r w:rsidRPr="00AB031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B0317">
        <w:rPr>
          <w:rFonts w:ascii="Arial" w:eastAsia="Times New Roman" w:hAnsi="Arial" w:cs="Arial"/>
          <w:sz w:val="20"/>
          <w:szCs w:val="20"/>
        </w:rPr>
        <w:t>and  production</w:t>
      </w:r>
      <w:proofErr w:type="gramEnd"/>
      <w:r w:rsidRPr="00AB0317">
        <w:rPr>
          <w:rFonts w:ascii="Arial" w:eastAsia="Times New Roman" w:hAnsi="Arial" w:cs="Arial"/>
          <w:sz w:val="20"/>
          <w:szCs w:val="20"/>
        </w:rPr>
        <w:t xml:space="preserve"> person</w:t>
      </w:r>
      <w:r>
        <w:rPr>
          <w:rFonts w:ascii="Arial" w:eastAsia="Times New Roman" w:hAnsi="Arial" w:cs="Arial"/>
          <w:sz w:val="20"/>
          <w:szCs w:val="20"/>
        </w:rPr>
        <w:t>nel</w:t>
      </w:r>
      <w:r w:rsidRPr="00AB0317">
        <w:rPr>
          <w:rFonts w:ascii="Arial" w:eastAsia="Times New Roman" w:hAnsi="Arial" w:cs="Arial"/>
          <w:sz w:val="20"/>
          <w:szCs w:val="20"/>
        </w:rPr>
        <w:t xml:space="preserve"> as to whether to restart production, they will refer the matter to the next higher authority in each of the departments of quality and production.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his process will continue until it is either resolved or reaches the level of quality director and plant manager.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 xml:space="preserve">hen the matter will be resolved between them.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>t no time may production resume until the issue of restarting production has been resolved to the quality department's satisfaction.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D85A1F" w:rsidRDefault="00D85A1F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5A1F" w:rsidRDefault="00D85A1F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5A1F" w:rsidRPr="00AB0317" w:rsidRDefault="00D85A1F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D85A1F">
        <w:rPr>
          <w:rFonts w:ascii="Arial" w:eastAsia="Times New Roman" w:hAnsi="Arial" w:cs="Arial"/>
          <w:i/>
          <w:sz w:val="20"/>
          <w:szCs w:val="20"/>
        </w:rPr>
        <w:lastRenderedPageBreak/>
        <w:t xml:space="preserve">                              Part Set-Up Procedure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AB0317">
        <w:rPr>
          <w:rFonts w:ascii="Arial" w:eastAsia="Times New Roman" w:hAnsi="Arial" w:cs="Arial"/>
          <w:sz w:val="20"/>
          <w:szCs w:val="20"/>
        </w:rPr>
        <w:t>hen setting up a press in any department, or significant process change occurs, the following procedure shall be followed: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1.  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AB0317">
        <w:rPr>
          <w:rFonts w:ascii="Arial" w:eastAsia="Times New Roman" w:hAnsi="Arial" w:cs="Arial"/>
          <w:sz w:val="20"/>
          <w:szCs w:val="20"/>
        </w:rPr>
        <w:t>ie setters will: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Get the master sample and last piece sample from the inspection area and fill out the master sample log sheet.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Notify the floor inspectors as to what part is being</w:t>
      </w:r>
      <w:r w:rsidR="00D85A1F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>set-up so they can bring the inspection instructions, check list and any gages or other equipment that is listed on the inspection instructions.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Check the last piece sample to see if any defects were</w:t>
      </w:r>
      <w:r w:rsidR="00D85A1F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>to be corrected by the tool room since the last press run.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 xml:space="preserve">Set the dies to the master sample and run the </w:t>
      </w:r>
      <w:proofErr w:type="gramStart"/>
      <w:r w:rsidRPr="006A5523">
        <w:rPr>
          <w:rFonts w:ascii="Arial" w:eastAsia="Times New Roman" w:hAnsi="Arial" w:cs="Arial"/>
          <w:sz w:val="20"/>
          <w:szCs w:val="20"/>
        </w:rPr>
        <w:t>correct</w:t>
      </w:r>
      <w:r w:rsidR="00D85A1F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 xml:space="preserve"> number</w:t>
      </w:r>
      <w:proofErr w:type="gramEnd"/>
      <w:r w:rsidRPr="006A5523">
        <w:rPr>
          <w:rFonts w:ascii="Arial" w:eastAsia="Times New Roman" w:hAnsi="Arial" w:cs="Arial"/>
          <w:sz w:val="20"/>
          <w:szCs w:val="20"/>
        </w:rPr>
        <w:t xml:space="preserve"> of parts as instructed by the inspection instructions.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Using the inspection instructions, check the parts and record the results on the check list.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If the parts are acceptable, sign the inspection checklist and one part to be used as the line sample.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Inform the production section leader that the die setters are finished with the set-up operation.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2.  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AB0317">
        <w:rPr>
          <w:rFonts w:ascii="Arial" w:eastAsia="Times New Roman" w:hAnsi="Arial" w:cs="Arial"/>
          <w:sz w:val="20"/>
          <w:szCs w:val="20"/>
        </w:rPr>
        <w:t xml:space="preserve">roduction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AB0317">
        <w:rPr>
          <w:rFonts w:ascii="Arial" w:eastAsia="Times New Roman" w:hAnsi="Arial" w:cs="Arial"/>
          <w:sz w:val="20"/>
          <w:szCs w:val="20"/>
        </w:rPr>
        <w:t xml:space="preserve">ection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AB0317">
        <w:rPr>
          <w:rFonts w:ascii="Arial" w:eastAsia="Times New Roman" w:hAnsi="Arial" w:cs="Arial"/>
          <w:sz w:val="20"/>
          <w:szCs w:val="20"/>
        </w:rPr>
        <w:t>eaders will: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6A5523" w:rsidRDefault="00AB0317" w:rsidP="006A55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Using the master sample, last piece sample and inspection instructions check the correct number of parts and record the results on the check list.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If the parts are acceptable, sign the inspection checklist and the line sample that was signed by the die setters.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 xml:space="preserve">If the parts are not acceptable, note the reason on </w:t>
      </w:r>
      <w:r w:rsidR="00D85A1F" w:rsidRPr="006A5523">
        <w:rPr>
          <w:rFonts w:ascii="Arial" w:eastAsia="Times New Roman" w:hAnsi="Arial" w:cs="Arial"/>
          <w:sz w:val="20"/>
          <w:szCs w:val="20"/>
        </w:rPr>
        <w:t>t</w:t>
      </w:r>
      <w:r w:rsidRPr="006A5523">
        <w:rPr>
          <w:rFonts w:ascii="Arial" w:eastAsia="Times New Roman" w:hAnsi="Arial" w:cs="Arial"/>
          <w:sz w:val="20"/>
          <w:szCs w:val="20"/>
        </w:rPr>
        <w:t>he check list and inform the die setters of the defect.  The entry shall be signed at the point the set up procedure will start over from #</w:t>
      </w:r>
      <w:proofErr w:type="spellStart"/>
      <w:r w:rsidRPr="006A5523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A5523">
        <w:rPr>
          <w:rFonts w:ascii="Arial" w:eastAsia="Times New Roman" w:hAnsi="Arial" w:cs="Arial"/>
          <w:sz w:val="20"/>
          <w:szCs w:val="20"/>
        </w:rPr>
        <w:t>-d.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If the die setter disagrees with the section leader, the quality coordinator will be called to make an evaluation.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3. 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floor inspectors will: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6A5523" w:rsidRDefault="00AB0317" w:rsidP="006A552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Using the master sample, last piece sample and inspection instructions, check the correct number of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>parts and record the results on the check list.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If the parts are acceptable, sign the inspection check list and the line sample that was signed by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>the die setter and production section leader.  Inform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 xml:space="preserve">production that the job has been </w:t>
      </w:r>
      <w:proofErr w:type="spellStart"/>
      <w:proofErr w:type="gramStart"/>
      <w:r w:rsidRPr="006A5523">
        <w:rPr>
          <w:rFonts w:ascii="Arial" w:eastAsia="Times New Roman" w:hAnsi="Arial" w:cs="Arial"/>
          <w:sz w:val="20"/>
          <w:szCs w:val="20"/>
        </w:rPr>
        <w:t>ok'd</w:t>
      </w:r>
      <w:proofErr w:type="spellEnd"/>
      <w:proofErr w:type="gramEnd"/>
      <w:r w:rsidRPr="006A5523">
        <w:rPr>
          <w:rFonts w:ascii="Arial" w:eastAsia="Times New Roman" w:hAnsi="Arial" w:cs="Arial"/>
          <w:sz w:val="20"/>
          <w:szCs w:val="20"/>
        </w:rPr>
        <w:t>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6A5523" w:rsidRDefault="00AB0317" w:rsidP="006A552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523">
        <w:rPr>
          <w:rFonts w:ascii="Arial" w:eastAsia="Times New Roman" w:hAnsi="Arial" w:cs="Arial"/>
          <w:sz w:val="20"/>
          <w:szCs w:val="20"/>
        </w:rPr>
        <w:t>If the parts are not acceptable, note the reason on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t</w:t>
      </w:r>
      <w:r w:rsidRPr="006A5523">
        <w:rPr>
          <w:rFonts w:ascii="Arial" w:eastAsia="Times New Roman" w:hAnsi="Arial" w:cs="Arial"/>
          <w:sz w:val="20"/>
          <w:szCs w:val="20"/>
        </w:rPr>
        <w:t>he check list and inform the die setter and production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6A5523">
        <w:rPr>
          <w:rFonts w:ascii="Arial" w:eastAsia="Times New Roman" w:hAnsi="Arial" w:cs="Arial"/>
          <w:sz w:val="20"/>
          <w:szCs w:val="20"/>
        </w:rPr>
        <w:t>section leader of the defect.  The entry shall be signed.  At this point the set up procedure will start</w:t>
      </w:r>
      <w:r w:rsidR="006A5523" w:rsidRPr="006A5523">
        <w:rPr>
          <w:rFonts w:ascii="Arial" w:eastAsia="Times New Roman" w:hAnsi="Arial" w:cs="Arial"/>
          <w:sz w:val="20"/>
          <w:szCs w:val="20"/>
        </w:rPr>
        <w:t xml:space="preserve"> </w:t>
      </w:r>
      <w:r w:rsidR="006A5523">
        <w:rPr>
          <w:rFonts w:ascii="Arial" w:eastAsia="Times New Roman" w:hAnsi="Arial" w:cs="Arial"/>
          <w:sz w:val="20"/>
          <w:szCs w:val="20"/>
        </w:rPr>
        <w:t>over</w:t>
      </w:r>
      <w:r w:rsidRPr="006A5523">
        <w:rPr>
          <w:rFonts w:ascii="Arial" w:eastAsia="Times New Roman" w:hAnsi="Arial" w:cs="Arial"/>
          <w:sz w:val="20"/>
          <w:szCs w:val="20"/>
        </w:rPr>
        <w:t>.</w:t>
      </w:r>
    </w:p>
    <w:p w:rsid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6A5523" w:rsidRPr="00AB0317" w:rsidRDefault="006A5523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lastRenderedPageBreak/>
        <w:t xml:space="preserve">4.  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>f the set-up does not require a die setter (i.e. part number change or press 1-237) then set #1 is omitted and production will run the correct number of pieces as stated in the inspection instructions.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5.  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master sample along with the line sample must be at the press when the job is running.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6. 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fter the job is completed, the master sample and new last </w:t>
      </w:r>
      <w:r w:rsidR="006A5523">
        <w:rPr>
          <w:rFonts w:ascii="Arial" w:eastAsia="Times New Roman" w:hAnsi="Arial" w:cs="Arial"/>
          <w:sz w:val="20"/>
          <w:szCs w:val="20"/>
        </w:rPr>
        <w:t>p</w:t>
      </w:r>
      <w:r w:rsidRPr="00AB0317">
        <w:rPr>
          <w:rFonts w:ascii="Arial" w:eastAsia="Times New Roman" w:hAnsi="Arial" w:cs="Arial"/>
          <w:sz w:val="20"/>
          <w:szCs w:val="20"/>
        </w:rPr>
        <w:t>iece sample will be taken to the inspection area by a floor inspector.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7. 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>ll parts produced during set-up that are unacceptable will be scrapped by the die setter before production run begins.</w:t>
      </w:r>
    </w:p>
    <w:p w:rsidR="00AB0317" w:rsidRPr="00AB0317" w:rsidRDefault="00AB0317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    </w:t>
      </w:r>
      <w:proofErr w:type="gramStart"/>
      <w:r w:rsidRPr="006A5523">
        <w:rPr>
          <w:rFonts w:ascii="Arial" w:eastAsia="Times New Roman" w:hAnsi="Arial" w:cs="Arial"/>
          <w:i/>
          <w:sz w:val="20"/>
          <w:szCs w:val="20"/>
        </w:rPr>
        <w:t>Finished Goods Audit Procedure.</w:t>
      </w:r>
      <w:proofErr w:type="gramEnd"/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ii.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AB0317">
        <w:rPr>
          <w:rFonts w:ascii="Arial" w:eastAsia="Times New Roman" w:hAnsi="Arial" w:cs="Arial"/>
          <w:sz w:val="20"/>
          <w:szCs w:val="20"/>
        </w:rPr>
        <w:t>urpose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o assure that all parts shipped meet customer standards and are packaged and identified correctly.</w:t>
      </w:r>
      <w:proofErr w:type="gramEnd"/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iii.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AB0317">
        <w:rPr>
          <w:rFonts w:ascii="Arial" w:eastAsia="Times New Roman" w:hAnsi="Arial" w:cs="Arial"/>
          <w:sz w:val="20"/>
          <w:szCs w:val="20"/>
        </w:rPr>
        <w:t>cope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ll finished goods, except anodized bumpers from department </w:t>
      </w:r>
      <w:proofErr w:type="gramStart"/>
      <w:r w:rsidRPr="00AB0317">
        <w:rPr>
          <w:rFonts w:ascii="Arial" w:eastAsia="Times New Roman" w:hAnsi="Arial" w:cs="Arial"/>
          <w:sz w:val="20"/>
          <w:szCs w:val="20"/>
        </w:rPr>
        <w:t>331, that</w:t>
      </w:r>
      <w:proofErr w:type="gramEnd"/>
      <w:r w:rsidRPr="00AB0317">
        <w:rPr>
          <w:rFonts w:ascii="Arial" w:eastAsia="Times New Roman" w:hAnsi="Arial" w:cs="Arial"/>
          <w:sz w:val="20"/>
          <w:szCs w:val="20"/>
        </w:rPr>
        <w:t xml:space="preserve"> are going to be shipped to our customers or vendors. 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B0317">
        <w:rPr>
          <w:rFonts w:ascii="Arial" w:eastAsia="Times New Roman" w:hAnsi="Arial" w:cs="Arial"/>
          <w:sz w:val="20"/>
          <w:szCs w:val="20"/>
        </w:rPr>
        <w:t xml:space="preserve"> lot will consist of </w:t>
      </w:r>
      <w:proofErr w:type="gramStart"/>
      <w:r w:rsidRPr="00AB0317">
        <w:rPr>
          <w:rFonts w:ascii="Arial" w:eastAsia="Times New Roman" w:hAnsi="Arial" w:cs="Arial"/>
          <w:sz w:val="20"/>
          <w:szCs w:val="20"/>
        </w:rPr>
        <w:t>either one</w:t>
      </w:r>
      <w:proofErr w:type="gramEnd"/>
      <w:r w:rsidRPr="00AB0317">
        <w:rPr>
          <w:rFonts w:ascii="Arial" w:eastAsia="Times New Roman" w:hAnsi="Arial" w:cs="Arial"/>
          <w:sz w:val="20"/>
          <w:szCs w:val="20"/>
        </w:rPr>
        <w:t xml:space="preserve"> skid, one carton, one cargo or one basket.  </w:t>
      </w:r>
      <w:r w:rsidR="00880B4A">
        <w:rPr>
          <w:rFonts w:ascii="Arial" w:eastAsia="Times New Roman" w:hAnsi="Arial" w:cs="Arial"/>
          <w:sz w:val="20"/>
          <w:szCs w:val="20"/>
        </w:rPr>
        <w:t>I</w:t>
      </w:r>
      <w:r w:rsidRPr="00AB0317">
        <w:rPr>
          <w:rFonts w:ascii="Arial" w:eastAsia="Times New Roman" w:hAnsi="Arial" w:cs="Arial"/>
          <w:sz w:val="20"/>
          <w:szCs w:val="20"/>
        </w:rPr>
        <w:t xml:space="preserve">f there is more than one carton </w:t>
      </w:r>
      <w:r w:rsidR="006A5523">
        <w:rPr>
          <w:rFonts w:ascii="Arial" w:eastAsia="Times New Roman" w:hAnsi="Arial" w:cs="Arial"/>
          <w:sz w:val="20"/>
          <w:szCs w:val="20"/>
        </w:rPr>
        <w:t>o</w:t>
      </w:r>
      <w:r w:rsidRPr="00AB0317">
        <w:rPr>
          <w:rFonts w:ascii="Arial" w:eastAsia="Times New Roman" w:hAnsi="Arial" w:cs="Arial"/>
          <w:sz w:val="20"/>
          <w:szCs w:val="20"/>
        </w:rPr>
        <w:t xml:space="preserve">n a skid the lot will consist of the entire skid.  </w:t>
      </w:r>
      <w:r w:rsidR="00880B4A"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audits will be performed in the audit area by the quality auditors.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iv. </w:t>
      </w:r>
      <w:r w:rsidR="00880B4A">
        <w:rPr>
          <w:rFonts w:ascii="Arial" w:eastAsia="Times New Roman" w:hAnsi="Arial" w:cs="Arial"/>
          <w:sz w:val="20"/>
          <w:szCs w:val="20"/>
        </w:rPr>
        <w:t>C</w:t>
      </w:r>
      <w:r w:rsidRPr="00AB0317">
        <w:rPr>
          <w:rFonts w:ascii="Arial" w:eastAsia="Times New Roman" w:hAnsi="Arial" w:cs="Arial"/>
          <w:sz w:val="20"/>
          <w:szCs w:val="20"/>
        </w:rPr>
        <w:t>ontent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a.   </w:t>
      </w:r>
      <w:r w:rsidR="00880B4A">
        <w:rPr>
          <w:rFonts w:ascii="Arial" w:eastAsia="Times New Roman" w:hAnsi="Arial" w:cs="Arial"/>
          <w:sz w:val="20"/>
          <w:szCs w:val="20"/>
        </w:rPr>
        <w:t>T</w:t>
      </w:r>
      <w:r w:rsidRPr="00AB0317">
        <w:rPr>
          <w:rFonts w:ascii="Arial" w:eastAsia="Times New Roman" w:hAnsi="Arial" w:cs="Arial"/>
          <w:sz w:val="20"/>
          <w:szCs w:val="20"/>
        </w:rPr>
        <w:t>he following must be checked and recorded on the audit</w:t>
      </w:r>
      <w:r w:rsidR="006A5523">
        <w:rPr>
          <w:rFonts w:ascii="Arial" w:eastAsia="Times New Roman" w:hAnsi="Arial" w:cs="Arial"/>
          <w:sz w:val="20"/>
          <w:szCs w:val="20"/>
        </w:rPr>
        <w:t xml:space="preserve"> </w:t>
      </w:r>
      <w:r w:rsidRPr="00AB0317">
        <w:rPr>
          <w:rFonts w:ascii="Arial" w:eastAsia="Times New Roman" w:hAnsi="Arial" w:cs="Arial"/>
          <w:sz w:val="20"/>
          <w:szCs w:val="20"/>
        </w:rPr>
        <w:t>check list for each lot.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>ecord date.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ecord </w:t>
      </w:r>
      <w:r w:rsidR="006A5523" w:rsidRPr="00E33205">
        <w:rPr>
          <w:rFonts w:ascii="Arial" w:eastAsia="Times New Roman" w:hAnsi="Arial" w:cs="Arial"/>
          <w:sz w:val="20"/>
          <w:szCs w:val="20"/>
        </w:rPr>
        <w:t>[</w:t>
      </w:r>
      <w:r w:rsidR="006A5523" w:rsidRPr="00E3320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Your Company Name Here</w:t>
      </w:r>
      <w:proofErr w:type="gramStart"/>
      <w:r w:rsidR="006A5523" w:rsidRPr="00E3320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]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 item</w:t>
      </w:r>
      <w:proofErr w:type="gramEnd"/>
      <w:r w:rsidR="00AB0317" w:rsidRPr="00E33205">
        <w:rPr>
          <w:rFonts w:ascii="Arial" w:eastAsia="Times New Roman" w:hAnsi="Arial" w:cs="Arial"/>
          <w:sz w:val="20"/>
          <w:szCs w:val="20"/>
        </w:rPr>
        <w:t xml:space="preserve"> number.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ecord customer part number and revision level </w:t>
      </w:r>
      <w:r w:rsidR="006A5523" w:rsidRPr="00E33205">
        <w:rPr>
          <w:rFonts w:ascii="Arial" w:eastAsia="Times New Roman" w:hAnsi="Arial" w:cs="Arial"/>
          <w:sz w:val="20"/>
          <w:szCs w:val="20"/>
        </w:rPr>
        <w:t>(</w:t>
      </w:r>
      <w:r w:rsidR="00AB0317" w:rsidRPr="00E33205">
        <w:rPr>
          <w:rFonts w:ascii="Arial" w:eastAsia="Times New Roman" w:hAnsi="Arial" w:cs="Arial"/>
          <w:sz w:val="20"/>
          <w:szCs w:val="20"/>
        </w:rPr>
        <w:t>this information must come from the sample part and revision list or audit instructions.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>ecord lot size as shown on the lot sampling table show in section 16.6 or as designated on the inspection instructions.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>ecord sample size (from audit instruction).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C</w:t>
      </w:r>
      <w:r w:rsidR="00AB0317" w:rsidRPr="00E33205">
        <w:rPr>
          <w:rFonts w:ascii="Arial" w:eastAsia="Times New Roman" w:hAnsi="Arial" w:cs="Arial"/>
          <w:sz w:val="20"/>
          <w:szCs w:val="20"/>
        </w:rPr>
        <w:t>heck packaging and container identification per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AB0317" w:rsidRPr="00E33205">
        <w:rPr>
          <w:rFonts w:ascii="Arial" w:eastAsia="Times New Roman" w:hAnsi="Arial" w:cs="Arial"/>
          <w:sz w:val="20"/>
          <w:szCs w:val="20"/>
        </w:rPr>
        <w:t>packaging manual.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C</w:t>
      </w:r>
      <w:r w:rsidR="00AB0317" w:rsidRPr="00E33205">
        <w:rPr>
          <w:rFonts w:ascii="Arial" w:eastAsia="Times New Roman" w:hAnsi="Arial" w:cs="Arial"/>
          <w:sz w:val="20"/>
          <w:szCs w:val="20"/>
        </w:rPr>
        <w:t>orrect type of identification - (yes/no).</w:t>
      </w: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C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orrect location for identification </w:t>
      </w:r>
      <w:r w:rsidR="006A5523" w:rsidRPr="00E33205">
        <w:rPr>
          <w:rFonts w:ascii="Arial" w:eastAsia="Times New Roman" w:hAnsi="Arial" w:cs="Arial"/>
          <w:sz w:val="20"/>
          <w:szCs w:val="20"/>
        </w:rPr>
        <w:t>–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6A5523" w:rsidRPr="00E33205">
        <w:rPr>
          <w:rFonts w:ascii="Arial" w:eastAsia="Times New Roman" w:hAnsi="Arial" w:cs="Arial"/>
          <w:sz w:val="20"/>
          <w:szCs w:val="20"/>
        </w:rPr>
        <w:t>(</w:t>
      </w:r>
      <w:r w:rsidR="00AB0317" w:rsidRPr="00E33205">
        <w:rPr>
          <w:rFonts w:ascii="Arial" w:eastAsia="Times New Roman" w:hAnsi="Arial" w:cs="Arial"/>
          <w:sz w:val="20"/>
          <w:szCs w:val="20"/>
        </w:rPr>
        <w:t>yes/no).</w:t>
      </w: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D</w:t>
      </w:r>
      <w:r w:rsidR="00AB0317" w:rsidRPr="00E33205">
        <w:rPr>
          <w:rFonts w:ascii="Arial" w:eastAsia="Times New Roman" w:hAnsi="Arial" w:cs="Arial"/>
          <w:sz w:val="20"/>
          <w:szCs w:val="20"/>
        </w:rPr>
        <w:t>oes part number and revision level on label</w:t>
      </w:r>
      <w:r w:rsidR="006A5523" w:rsidRPr="00E33205">
        <w:rPr>
          <w:rFonts w:ascii="Arial" w:eastAsia="Times New Roman" w:hAnsi="Arial" w:cs="Arial"/>
          <w:sz w:val="20"/>
          <w:szCs w:val="20"/>
        </w:rPr>
        <w:t>?</w:t>
      </w:r>
      <w:r w:rsidR="00AB0317" w:rsidRPr="00E33205">
        <w:rPr>
          <w:rFonts w:ascii="Arial" w:eastAsia="Times New Roman" w:hAnsi="Arial" w:cs="Arial"/>
          <w:sz w:val="20"/>
          <w:szCs w:val="20"/>
        </w:rPr>
        <w:t xml:space="preserve">  </w:t>
      </w:r>
      <w:r w:rsidR="006A5523" w:rsidRPr="00E33205">
        <w:rPr>
          <w:rFonts w:ascii="Arial" w:eastAsia="Times New Roman" w:hAnsi="Arial" w:cs="Arial"/>
          <w:sz w:val="20"/>
          <w:szCs w:val="20"/>
        </w:rPr>
        <w:t>M</w:t>
      </w:r>
      <w:r w:rsidR="00AB0317" w:rsidRPr="00E33205">
        <w:rPr>
          <w:rFonts w:ascii="Arial" w:eastAsia="Times New Roman" w:hAnsi="Arial" w:cs="Arial"/>
          <w:sz w:val="20"/>
          <w:szCs w:val="20"/>
        </w:rPr>
        <w:t>atch sample part (if correct record part</w:t>
      </w:r>
    </w:p>
    <w:p w:rsidR="00AB0317" w:rsidRPr="00E33205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proofErr w:type="gramStart"/>
      <w:r w:rsidRPr="00E33205">
        <w:rPr>
          <w:rFonts w:ascii="Arial" w:eastAsia="Times New Roman" w:hAnsi="Arial" w:cs="Arial"/>
          <w:sz w:val="20"/>
          <w:szCs w:val="20"/>
        </w:rPr>
        <w:t>number</w:t>
      </w:r>
      <w:proofErr w:type="gramEnd"/>
      <w:r w:rsidRPr="00E33205">
        <w:rPr>
          <w:rFonts w:ascii="Arial" w:eastAsia="Times New Roman" w:hAnsi="Arial" w:cs="Arial"/>
          <w:sz w:val="20"/>
          <w:szCs w:val="20"/>
        </w:rPr>
        <w:t xml:space="preserve"> and revision level, if incorrect mark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Pr="00E33205">
        <w:rPr>
          <w:rFonts w:ascii="Arial" w:eastAsia="Times New Roman" w:hAnsi="Arial" w:cs="Arial"/>
          <w:sz w:val="20"/>
          <w:szCs w:val="20"/>
        </w:rPr>
        <w:t xml:space="preserve">no). </w:t>
      </w: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I</w:t>
      </w:r>
      <w:r w:rsidR="00AB0317" w:rsidRPr="00E33205">
        <w:rPr>
          <w:rFonts w:ascii="Arial" w:eastAsia="Times New Roman" w:hAnsi="Arial" w:cs="Arial"/>
          <w:sz w:val="20"/>
          <w:szCs w:val="20"/>
        </w:rPr>
        <w:t>s date on container legible - (yes/no)?</w:t>
      </w: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D</w:t>
      </w:r>
      <w:r w:rsidR="00AB0317" w:rsidRPr="00E33205">
        <w:rPr>
          <w:rFonts w:ascii="Arial" w:eastAsia="Times New Roman" w:hAnsi="Arial" w:cs="Arial"/>
          <w:sz w:val="20"/>
          <w:szCs w:val="20"/>
        </w:rPr>
        <w:t>oes count on label match count in box - (yes/no)?</w:t>
      </w:r>
    </w:p>
    <w:p w:rsidR="00AB0317" w:rsidRPr="00E33205" w:rsidRDefault="00880B4A" w:rsidP="00E33205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A</w:t>
      </w:r>
      <w:r w:rsidR="00AB0317" w:rsidRPr="00E33205">
        <w:rPr>
          <w:rFonts w:ascii="Arial" w:eastAsia="Times New Roman" w:hAnsi="Arial" w:cs="Arial"/>
          <w:sz w:val="20"/>
          <w:szCs w:val="20"/>
        </w:rPr>
        <w:t>re parts packed per packaging manual - (yes/no)?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00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R</w:t>
      </w:r>
      <w:r w:rsidR="00AB0317" w:rsidRPr="00E33205">
        <w:rPr>
          <w:rFonts w:ascii="Arial" w:eastAsia="Times New Roman" w:hAnsi="Arial" w:cs="Arial"/>
          <w:sz w:val="20"/>
          <w:szCs w:val="20"/>
        </w:rPr>
        <w:t>ecord inspectors name from quality way label.</w:t>
      </w: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="00880B4A" w:rsidRPr="00E33205">
        <w:rPr>
          <w:rFonts w:ascii="Arial" w:eastAsia="Times New Roman" w:hAnsi="Arial" w:cs="Arial"/>
          <w:sz w:val="20"/>
          <w:szCs w:val="20"/>
        </w:rPr>
        <w:t>C</w:t>
      </w:r>
      <w:r w:rsidRPr="00E33205">
        <w:rPr>
          <w:rFonts w:ascii="Arial" w:eastAsia="Times New Roman" w:hAnsi="Arial" w:cs="Arial"/>
          <w:sz w:val="20"/>
          <w:szCs w:val="20"/>
        </w:rPr>
        <w:t>heck parts for visual defects to the audit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i</w:t>
      </w:r>
      <w:r w:rsidRPr="00E33205">
        <w:rPr>
          <w:rFonts w:ascii="Arial" w:eastAsia="Times New Roman" w:hAnsi="Arial" w:cs="Arial"/>
          <w:sz w:val="20"/>
          <w:szCs w:val="20"/>
        </w:rPr>
        <w:t>nstructions for that part number or family.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I</w:t>
      </w:r>
      <w:r w:rsidR="00AB0317" w:rsidRPr="00E33205">
        <w:rPr>
          <w:rFonts w:ascii="Arial" w:eastAsia="Times New Roman" w:hAnsi="Arial" w:cs="Arial"/>
          <w:sz w:val="20"/>
          <w:szCs w:val="20"/>
        </w:rPr>
        <w:t>f all of the parts are visually acceptable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AB0317" w:rsidRPr="00E33205">
        <w:rPr>
          <w:rFonts w:ascii="Arial" w:eastAsia="Times New Roman" w:hAnsi="Arial" w:cs="Arial"/>
          <w:sz w:val="20"/>
          <w:szCs w:val="20"/>
        </w:rPr>
        <w:t>and steps 1 through 7 of the audit procedure</w:t>
      </w: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E33205">
        <w:rPr>
          <w:rFonts w:ascii="Arial" w:eastAsia="Times New Roman" w:hAnsi="Arial" w:cs="Arial"/>
          <w:sz w:val="20"/>
          <w:szCs w:val="20"/>
        </w:rPr>
        <w:t>are</w:t>
      </w:r>
      <w:proofErr w:type="gramEnd"/>
      <w:r w:rsidRPr="00E33205">
        <w:rPr>
          <w:rFonts w:ascii="Arial" w:eastAsia="Times New Roman" w:hAnsi="Arial" w:cs="Arial"/>
          <w:sz w:val="20"/>
          <w:szCs w:val="20"/>
        </w:rPr>
        <w:t xml:space="preserve"> correct, the lot will be accepted.  </w:t>
      </w:r>
      <w:r w:rsidR="00880B4A" w:rsidRPr="00E33205">
        <w:rPr>
          <w:rFonts w:ascii="Arial" w:eastAsia="Times New Roman" w:hAnsi="Arial" w:cs="Arial"/>
          <w:sz w:val="20"/>
          <w:szCs w:val="20"/>
        </w:rPr>
        <w:t>M</w:t>
      </w:r>
      <w:r w:rsidRPr="00E33205">
        <w:rPr>
          <w:rFonts w:ascii="Arial" w:eastAsia="Times New Roman" w:hAnsi="Arial" w:cs="Arial"/>
          <w:sz w:val="20"/>
          <w:szCs w:val="20"/>
        </w:rPr>
        <w:t>ark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Pr="00E33205">
        <w:rPr>
          <w:rFonts w:ascii="Arial" w:eastAsia="Times New Roman" w:hAnsi="Arial" w:cs="Arial"/>
          <w:sz w:val="20"/>
          <w:szCs w:val="20"/>
        </w:rPr>
        <w:t>the check list "acc" and stamp the lot with</w:t>
      </w: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E33205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E33205">
        <w:rPr>
          <w:rFonts w:ascii="Arial" w:eastAsia="Times New Roman" w:hAnsi="Arial" w:cs="Arial"/>
          <w:sz w:val="20"/>
          <w:szCs w:val="20"/>
        </w:rPr>
        <w:t xml:space="preserve"> audit stamp.  </w:t>
      </w:r>
      <w:r w:rsidR="00880B4A" w:rsidRPr="00E33205">
        <w:rPr>
          <w:rFonts w:ascii="Arial" w:eastAsia="Times New Roman" w:hAnsi="Arial" w:cs="Arial"/>
          <w:sz w:val="20"/>
          <w:szCs w:val="20"/>
        </w:rPr>
        <w:t>T</w:t>
      </w:r>
      <w:r w:rsidRPr="00E33205">
        <w:rPr>
          <w:rFonts w:ascii="Arial" w:eastAsia="Times New Roman" w:hAnsi="Arial" w:cs="Arial"/>
          <w:sz w:val="20"/>
          <w:szCs w:val="20"/>
        </w:rPr>
        <w:t>he lot can be released to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Pr="00E33205">
        <w:rPr>
          <w:rFonts w:ascii="Arial" w:eastAsia="Times New Roman" w:hAnsi="Arial" w:cs="Arial"/>
          <w:sz w:val="20"/>
          <w:szCs w:val="20"/>
        </w:rPr>
        <w:t>the finished goods area.</w:t>
      </w:r>
    </w:p>
    <w:p w:rsidR="00AB0317" w:rsidRPr="00E33205" w:rsidRDefault="00880B4A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>I</w:t>
      </w:r>
      <w:r w:rsidR="00AB0317" w:rsidRPr="00E33205">
        <w:rPr>
          <w:rFonts w:ascii="Arial" w:eastAsia="Times New Roman" w:hAnsi="Arial" w:cs="Arial"/>
          <w:sz w:val="20"/>
          <w:szCs w:val="20"/>
        </w:rPr>
        <w:t>f one (1) or more parts are visually</w:t>
      </w:r>
      <w:r w:rsidR="006A5523"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AB0317" w:rsidRPr="00E33205">
        <w:rPr>
          <w:rFonts w:ascii="Arial" w:eastAsia="Times New Roman" w:hAnsi="Arial" w:cs="Arial"/>
          <w:sz w:val="20"/>
          <w:szCs w:val="20"/>
        </w:rPr>
        <w:t>unacceptable or if any of the audit procedure</w:t>
      </w: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E33205">
        <w:rPr>
          <w:rFonts w:ascii="Arial" w:eastAsia="Times New Roman" w:hAnsi="Arial" w:cs="Arial"/>
          <w:sz w:val="20"/>
          <w:szCs w:val="20"/>
        </w:rPr>
        <w:t>steps</w:t>
      </w:r>
      <w:proofErr w:type="gramEnd"/>
      <w:r w:rsidRPr="00E33205">
        <w:rPr>
          <w:rFonts w:ascii="Arial" w:eastAsia="Times New Roman" w:hAnsi="Arial" w:cs="Arial"/>
          <w:sz w:val="20"/>
          <w:szCs w:val="20"/>
        </w:rPr>
        <w:t xml:space="preserve"> 1 through 7 are incorrect, the lot is unacceptable.  </w:t>
      </w:r>
      <w:r w:rsidR="00880B4A" w:rsidRPr="00E33205">
        <w:rPr>
          <w:rFonts w:ascii="Arial" w:eastAsia="Times New Roman" w:hAnsi="Arial" w:cs="Arial"/>
          <w:sz w:val="20"/>
          <w:szCs w:val="20"/>
        </w:rPr>
        <w:t>M</w:t>
      </w:r>
      <w:r w:rsidRPr="00E33205">
        <w:rPr>
          <w:rFonts w:ascii="Arial" w:eastAsia="Times New Roman" w:hAnsi="Arial" w:cs="Arial"/>
          <w:sz w:val="20"/>
          <w:szCs w:val="20"/>
        </w:rPr>
        <w:t>ark the check list "</w:t>
      </w:r>
      <w:proofErr w:type="spellStart"/>
      <w:r w:rsidRPr="00E33205">
        <w:rPr>
          <w:rFonts w:ascii="Arial" w:eastAsia="Times New Roman" w:hAnsi="Arial" w:cs="Arial"/>
          <w:sz w:val="20"/>
          <w:szCs w:val="20"/>
        </w:rPr>
        <w:t>rej</w:t>
      </w:r>
      <w:proofErr w:type="spellEnd"/>
      <w:r w:rsidRPr="00E33205">
        <w:rPr>
          <w:rFonts w:ascii="Arial" w:eastAsia="Times New Roman" w:hAnsi="Arial" w:cs="Arial"/>
          <w:sz w:val="20"/>
          <w:szCs w:val="20"/>
        </w:rPr>
        <w:t>" and</w:t>
      </w: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 w:hanging="720"/>
        <w:rPr>
          <w:rFonts w:ascii="Arial" w:eastAsia="Times New Roman" w:hAnsi="Arial" w:cs="Arial"/>
          <w:sz w:val="20"/>
          <w:szCs w:val="20"/>
        </w:rPr>
      </w:pPr>
      <w:proofErr w:type="gramStart"/>
      <w:r w:rsidRPr="00E33205">
        <w:rPr>
          <w:rFonts w:ascii="Arial" w:eastAsia="Times New Roman" w:hAnsi="Arial" w:cs="Arial"/>
          <w:sz w:val="20"/>
          <w:szCs w:val="20"/>
        </w:rPr>
        <w:t>record</w:t>
      </w:r>
      <w:proofErr w:type="gramEnd"/>
      <w:r w:rsidRPr="00E33205">
        <w:rPr>
          <w:rFonts w:ascii="Arial" w:eastAsia="Times New Roman" w:hAnsi="Arial" w:cs="Arial"/>
          <w:sz w:val="20"/>
          <w:szCs w:val="20"/>
        </w:rPr>
        <w:t xml:space="preserve"> the reasons for rejection.  </w:t>
      </w:r>
      <w:r w:rsidR="00880B4A" w:rsidRPr="00E33205">
        <w:rPr>
          <w:rFonts w:ascii="Arial" w:eastAsia="Times New Roman" w:hAnsi="Arial" w:cs="Arial"/>
          <w:sz w:val="20"/>
          <w:szCs w:val="20"/>
        </w:rPr>
        <w:t>A</w:t>
      </w:r>
      <w:r w:rsidRPr="00E33205">
        <w:rPr>
          <w:rFonts w:ascii="Arial" w:eastAsia="Times New Roman" w:hAnsi="Arial" w:cs="Arial"/>
          <w:sz w:val="20"/>
          <w:szCs w:val="20"/>
        </w:rPr>
        <w:t>ll rejected lots must be identified with a reject tag and sent to the "quarantine area" for disposition.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5"/>
        <w:rPr>
          <w:rFonts w:ascii="Arial" w:eastAsia="Times New Roman" w:hAnsi="Arial" w:cs="Arial"/>
          <w:sz w:val="20"/>
          <w:szCs w:val="20"/>
        </w:rPr>
      </w:pPr>
    </w:p>
    <w:p w:rsidR="00AB0317" w:rsidRPr="00E33205" w:rsidRDefault="00AB0317" w:rsidP="00E33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3205">
        <w:rPr>
          <w:rFonts w:ascii="Arial" w:eastAsia="Times New Roman" w:hAnsi="Arial" w:cs="Arial"/>
          <w:sz w:val="20"/>
          <w:szCs w:val="20"/>
        </w:rPr>
        <w:t xml:space="preserve"> </w:t>
      </w:r>
      <w:r w:rsidR="00880B4A" w:rsidRPr="00E33205">
        <w:rPr>
          <w:rFonts w:ascii="Arial" w:eastAsia="Times New Roman" w:hAnsi="Arial" w:cs="Arial"/>
          <w:sz w:val="20"/>
          <w:szCs w:val="20"/>
        </w:rPr>
        <w:t>S</w:t>
      </w:r>
      <w:r w:rsidRPr="00E33205">
        <w:rPr>
          <w:rFonts w:ascii="Arial" w:eastAsia="Times New Roman" w:hAnsi="Arial" w:cs="Arial"/>
          <w:sz w:val="20"/>
          <w:szCs w:val="20"/>
        </w:rPr>
        <w:t>ign off check list.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b.   </w:t>
      </w:r>
      <w:r w:rsidR="00880B4A">
        <w:rPr>
          <w:rFonts w:ascii="Arial" w:eastAsia="Times New Roman" w:hAnsi="Arial" w:cs="Arial"/>
          <w:sz w:val="20"/>
          <w:szCs w:val="20"/>
        </w:rPr>
        <w:t>W</w:t>
      </w:r>
      <w:r w:rsidRPr="00AB0317">
        <w:rPr>
          <w:rFonts w:ascii="Arial" w:eastAsia="Times New Roman" w:hAnsi="Arial" w:cs="Arial"/>
          <w:sz w:val="20"/>
          <w:szCs w:val="20"/>
        </w:rPr>
        <w:t>hen a lot of parts are rejected, the production supervisor or the originating department must be notified.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6A5523" w:rsidP="006A5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AB0317" w:rsidRPr="00AB031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A5523">
        <w:rPr>
          <w:rFonts w:ascii="Arial" w:eastAsia="Times New Roman" w:hAnsi="Arial" w:cs="Arial"/>
          <w:i/>
          <w:sz w:val="20"/>
          <w:szCs w:val="20"/>
        </w:rPr>
        <w:t xml:space="preserve">                                </w:t>
      </w:r>
      <w:r w:rsidR="00880B4A" w:rsidRPr="006A5523">
        <w:rPr>
          <w:rFonts w:ascii="Arial" w:eastAsia="Times New Roman" w:hAnsi="Arial" w:cs="Arial"/>
          <w:i/>
          <w:sz w:val="20"/>
          <w:szCs w:val="20"/>
        </w:rPr>
        <w:t>L</w:t>
      </w:r>
      <w:r w:rsidRPr="006A5523">
        <w:rPr>
          <w:rFonts w:ascii="Arial" w:eastAsia="Times New Roman" w:hAnsi="Arial" w:cs="Arial"/>
          <w:i/>
          <w:sz w:val="20"/>
          <w:szCs w:val="20"/>
        </w:rPr>
        <w:t xml:space="preserve">ot </w:t>
      </w:r>
      <w:r w:rsidR="00880B4A" w:rsidRPr="006A5523">
        <w:rPr>
          <w:rFonts w:ascii="Arial" w:eastAsia="Times New Roman" w:hAnsi="Arial" w:cs="Arial"/>
          <w:i/>
          <w:sz w:val="20"/>
          <w:szCs w:val="20"/>
        </w:rPr>
        <w:t>S</w:t>
      </w:r>
      <w:r w:rsidRPr="006A5523">
        <w:rPr>
          <w:rFonts w:ascii="Arial" w:eastAsia="Times New Roman" w:hAnsi="Arial" w:cs="Arial"/>
          <w:i/>
          <w:sz w:val="20"/>
          <w:szCs w:val="20"/>
        </w:rPr>
        <w:t xml:space="preserve">ampling </w:t>
      </w:r>
      <w:r w:rsidR="00880B4A" w:rsidRPr="006A5523">
        <w:rPr>
          <w:rFonts w:ascii="Arial" w:eastAsia="Times New Roman" w:hAnsi="Arial" w:cs="Arial"/>
          <w:i/>
          <w:sz w:val="20"/>
          <w:szCs w:val="20"/>
        </w:rPr>
        <w:t>P</w:t>
      </w:r>
      <w:r w:rsidRPr="006A5523">
        <w:rPr>
          <w:rFonts w:ascii="Arial" w:eastAsia="Times New Roman" w:hAnsi="Arial" w:cs="Arial"/>
          <w:i/>
          <w:sz w:val="20"/>
          <w:szCs w:val="20"/>
        </w:rPr>
        <w:t>lan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AB0317" w:rsidRPr="00AB0317" w:rsidRDefault="00880B4A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AB0317" w:rsidRPr="00AB0317">
        <w:rPr>
          <w:rFonts w:ascii="Arial" w:eastAsia="Times New Roman" w:hAnsi="Arial" w:cs="Arial"/>
          <w:sz w:val="20"/>
          <w:szCs w:val="20"/>
        </w:rPr>
        <w:t>henever a lot sampling plan will be used to evaluate the product, the sample table below will be used as a guide for minimum requirements.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880B4A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AB0317" w:rsidRPr="00AB0317">
        <w:rPr>
          <w:rFonts w:ascii="Arial" w:eastAsia="Times New Roman" w:hAnsi="Arial" w:cs="Arial"/>
          <w:sz w:val="20"/>
          <w:szCs w:val="20"/>
        </w:rPr>
        <w:t>cceptance criteria for lot sampling will be zero discrepancies.</w:t>
      </w: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880B4A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="00AB0317" w:rsidRPr="00AB0317">
        <w:rPr>
          <w:rFonts w:ascii="Arial" w:eastAsia="Times New Roman" w:hAnsi="Arial" w:cs="Arial"/>
          <w:sz w:val="20"/>
          <w:szCs w:val="20"/>
        </w:rPr>
        <w:t>ot definition will be limited to the amount of product produced in a shift.</w:t>
      </w:r>
    </w:p>
    <w:p w:rsidR="00180218" w:rsidRDefault="00180218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AB0317" w:rsidP="00E3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317" w:rsidRPr="00AB0317" w:rsidRDefault="00180218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218">
        <w:rPr>
          <w:rFonts w:ascii="Arial" w:eastAsia="Times New Roman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4.25pt;width:382.8pt;height:29.85pt;z-index:251660288;mso-width-relative:margin;mso-height-relative:margin">
            <v:textbox>
              <w:txbxContent>
                <w:p w:rsidR="00180218" w:rsidRDefault="00180218" w:rsidP="00180218">
                  <w:pPr>
                    <w:jc w:val="center"/>
                  </w:pPr>
                  <w:r>
                    <w:t>Sample Size per characteristic classification, acceptance number = 0</w:t>
                  </w:r>
                </w:p>
              </w:txbxContent>
            </v:textbox>
          </v:shape>
        </w:pict>
      </w:r>
      <w:r w:rsidR="00AB0317"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E33205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33205" w:rsidTr="00E33205">
        <w:tc>
          <w:tcPr>
            <w:tcW w:w="1915" w:type="dxa"/>
          </w:tcPr>
          <w:p w:rsidR="00E33205" w:rsidRPr="00180218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8021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Lot Size or Shipment Size</w:t>
            </w:r>
          </w:p>
        </w:tc>
        <w:tc>
          <w:tcPr>
            <w:tcW w:w="1915" w:type="dxa"/>
          </w:tcPr>
          <w:p w:rsidR="00E33205" w:rsidRP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8021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S/E/N</w:t>
            </w:r>
          </w:p>
        </w:tc>
        <w:tc>
          <w:tcPr>
            <w:tcW w:w="1915" w:type="dxa"/>
          </w:tcPr>
          <w:p w:rsidR="00E33205" w:rsidRPr="00180218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8021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Critical</w:t>
            </w:r>
          </w:p>
        </w:tc>
        <w:tc>
          <w:tcPr>
            <w:tcW w:w="1915" w:type="dxa"/>
          </w:tcPr>
          <w:p w:rsidR="00E33205" w:rsidRPr="00180218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8021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Major</w:t>
            </w:r>
          </w:p>
        </w:tc>
        <w:tc>
          <w:tcPr>
            <w:tcW w:w="1916" w:type="dxa"/>
          </w:tcPr>
          <w:p w:rsidR="00E33205" w:rsidRPr="00180218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8021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Minor</w:t>
            </w:r>
          </w:p>
        </w:tc>
      </w:tr>
      <w:tr w:rsidR="00E33205" w:rsidTr="00E33205"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205" w:rsidTr="00E33205"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0-15</w:t>
            </w:r>
          </w:p>
        </w:tc>
        <w:tc>
          <w:tcPr>
            <w:tcW w:w="1915" w:type="dxa"/>
          </w:tcPr>
          <w:p w:rsidR="00E33205" w:rsidRDefault="00E33205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E33205" w:rsidRDefault="00E33205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E33205" w:rsidRDefault="00E33205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6" w:type="dxa"/>
          </w:tcPr>
          <w:p w:rsidR="00E33205" w:rsidRDefault="00E33205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16-25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180218" w:rsidRDefault="00180218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180218" w:rsidRDefault="00180218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26-50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180218" w:rsidRDefault="00180218" w:rsidP="00180218">
            <w:pPr>
              <w:jc w:val="center"/>
            </w:pPr>
            <w:r w:rsidRPr="0010348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51-75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76-125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126-225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226-425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426-1300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80218" w:rsidTr="00E33205"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1301-up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15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16" w:type="dxa"/>
          </w:tcPr>
          <w:p w:rsidR="00180218" w:rsidRDefault="00180218" w:rsidP="001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:rsidR="00AB0317" w:rsidRPr="00AB0317" w:rsidRDefault="00AB0317" w:rsidP="00AB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486670" w:rsidRPr="00AB0317" w:rsidRDefault="00AB0317" w:rsidP="00180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AB0317">
        <w:rPr>
          <w:rFonts w:ascii="Arial" w:eastAsia="Times New Roman" w:hAnsi="Arial" w:cs="Arial"/>
          <w:sz w:val="20"/>
          <w:szCs w:val="20"/>
        </w:rPr>
        <w:t xml:space="preserve">        </w:t>
      </w:r>
    </w:p>
    <w:sectPr w:rsidR="00486670" w:rsidRPr="00AB0317" w:rsidSect="0048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6E"/>
    <w:multiLevelType w:val="hybridMultilevel"/>
    <w:tmpl w:val="7B2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41DB"/>
    <w:multiLevelType w:val="hybridMultilevel"/>
    <w:tmpl w:val="31E45B36"/>
    <w:lvl w:ilvl="0" w:tplc="BB84531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9A82CD3"/>
    <w:multiLevelType w:val="hybridMultilevel"/>
    <w:tmpl w:val="525E79FA"/>
    <w:lvl w:ilvl="0" w:tplc="494665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9C8DC6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0C50A2A"/>
    <w:multiLevelType w:val="hybridMultilevel"/>
    <w:tmpl w:val="621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218"/>
    <w:multiLevelType w:val="hybridMultilevel"/>
    <w:tmpl w:val="7A8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F36"/>
    <w:multiLevelType w:val="hybridMultilevel"/>
    <w:tmpl w:val="8D0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624E5"/>
    <w:multiLevelType w:val="hybridMultilevel"/>
    <w:tmpl w:val="33469018"/>
    <w:lvl w:ilvl="0" w:tplc="2E1E8AF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224377"/>
    <w:multiLevelType w:val="hybridMultilevel"/>
    <w:tmpl w:val="7018DBAE"/>
    <w:lvl w:ilvl="0" w:tplc="984C0EA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E301AE"/>
    <w:multiLevelType w:val="hybridMultilevel"/>
    <w:tmpl w:val="3D0EB2EC"/>
    <w:lvl w:ilvl="0" w:tplc="4D8677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B0317"/>
    <w:rsid w:val="00032510"/>
    <w:rsid w:val="00180218"/>
    <w:rsid w:val="002F01AB"/>
    <w:rsid w:val="00486670"/>
    <w:rsid w:val="006A5523"/>
    <w:rsid w:val="00880B4A"/>
    <w:rsid w:val="00AB0317"/>
    <w:rsid w:val="00D85A1F"/>
    <w:rsid w:val="00E3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3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5523"/>
    <w:pPr>
      <w:ind w:left="720"/>
      <w:contextualSpacing/>
    </w:pPr>
  </w:style>
  <w:style w:type="table" w:styleId="TableGrid">
    <w:name w:val="Table Grid"/>
    <w:basedOn w:val="TableNormal"/>
    <w:uiPriority w:val="59"/>
    <w:rsid w:val="00E33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Behr</dc:creator>
  <cp:keywords/>
  <dc:description/>
  <cp:lastModifiedBy>Timothy Behr</cp:lastModifiedBy>
  <cp:revision>3</cp:revision>
  <dcterms:created xsi:type="dcterms:W3CDTF">2011-03-16T15:01:00Z</dcterms:created>
  <dcterms:modified xsi:type="dcterms:W3CDTF">2011-03-16T16:10:00Z</dcterms:modified>
</cp:coreProperties>
</file>